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1592" w14:textId="5CBD0491" w:rsidR="00DD1500" w:rsidRPr="00817E7B" w:rsidRDefault="00817E7B">
      <w:pPr>
        <w:rPr>
          <w:color w:val="806000" w:themeColor="accent4" w:themeShade="80"/>
        </w:rPr>
      </w:pPr>
      <w:r w:rsidRPr="00817E7B">
        <w:rPr>
          <w:color w:val="806000" w:themeColor="accent4" w:themeShade="80"/>
        </w:rPr>
        <w:fldChar w:fldCharType="begin"/>
      </w:r>
      <w:r w:rsidRPr="00817E7B">
        <w:rPr>
          <w:color w:val="806000" w:themeColor="accent4" w:themeShade="80"/>
        </w:rPr>
        <w:instrText xml:space="preserve"> HYPERLINK "https://www.parisvox.info/2018/02/15/pierre-herme-annonce-premier-salon-de-patisserie-de-paris/" </w:instrText>
      </w:r>
      <w:r w:rsidRPr="00817E7B">
        <w:rPr>
          <w:color w:val="806000" w:themeColor="accent4" w:themeShade="80"/>
        </w:rPr>
        <w:fldChar w:fldCharType="separate"/>
      </w:r>
      <w:r w:rsidRPr="00817E7B">
        <w:rPr>
          <w:rStyle w:val="Hyperlink"/>
          <w:color w:val="806000" w:themeColor="accent4" w:themeShade="80"/>
        </w:rPr>
        <w:t>https://www.</w:t>
      </w:r>
      <w:bookmarkStart w:id="0" w:name="_GoBack"/>
      <w:r w:rsidRPr="00817E7B">
        <w:rPr>
          <w:rStyle w:val="Hyperlink"/>
          <w:color w:val="806000" w:themeColor="accent4" w:themeShade="80"/>
        </w:rPr>
        <w:t>parisvox.info</w:t>
      </w:r>
      <w:bookmarkEnd w:id="0"/>
      <w:r w:rsidRPr="00817E7B">
        <w:rPr>
          <w:rStyle w:val="Hyperlink"/>
          <w:color w:val="806000" w:themeColor="accent4" w:themeShade="80"/>
        </w:rPr>
        <w:t>/2018/02/15/pierre-herme-annonce-premier-salon-de-patisserie-de-paris/</w:t>
      </w:r>
      <w:r w:rsidRPr="00817E7B">
        <w:rPr>
          <w:color w:val="806000" w:themeColor="accent4" w:themeShade="80"/>
        </w:rPr>
        <w:fldChar w:fldCharType="end"/>
      </w:r>
    </w:p>
    <w:p w14:paraId="403F5491" w14:textId="77777777" w:rsidR="00817E7B" w:rsidRDefault="00817E7B" w:rsidP="00817E7B">
      <w:pPr>
        <w:shd w:val="clear" w:color="auto" w:fill="EFEFEF"/>
        <w:spacing w:line="240" w:lineRule="atLeast"/>
        <w:textAlignment w:val="baseline"/>
        <w:rPr>
          <w:rFonts w:ascii="Muli" w:hAnsi="Muli"/>
          <w:color w:val="2A2A2A"/>
          <w:sz w:val="23"/>
          <w:szCs w:val="23"/>
        </w:rPr>
      </w:pPr>
      <w:hyperlink r:id="rId4" w:history="1">
        <w:r>
          <w:rPr>
            <w:rStyle w:val="Hyperlink"/>
            <w:rFonts w:ascii="Muli" w:hAnsi="Muli"/>
            <w:color w:val="292929"/>
            <w:sz w:val="17"/>
            <w:szCs w:val="17"/>
            <w:bdr w:val="none" w:sz="0" w:space="0" w:color="auto" w:frame="1"/>
            <w:shd w:val="clear" w:color="auto" w:fill="F0EFEF"/>
          </w:rPr>
          <w:t>À la une</w:t>
        </w:r>
      </w:hyperlink>
      <w:r>
        <w:rPr>
          <w:rFonts w:ascii="Muli" w:hAnsi="Muli"/>
          <w:color w:val="2A2A2A"/>
          <w:sz w:val="23"/>
          <w:szCs w:val="23"/>
        </w:rPr>
        <w:t> </w:t>
      </w:r>
      <w:hyperlink r:id="rId5" w:history="1">
        <w:r>
          <w:rPr>
            <w:rStyle w:val="Hyperlink"/>
            <w:rFonts w:ascii="Muli" w:hAnsi="Muli"/>
            <w:color w:val="292929"/>
            <w:sz w:val="17"/>
            <w:szCs w:val="17"/>
            <w:bdr w:val="none" w:sz="0" w:space="0" w:color="auto" w:frame="1"/>
            <w:shd w:val="clear" w:color="auto" w:fill="F0EFEF"/>
          </w:rPr>
          <w:t>Culture</w:t>
        </w:r>
      </w:hyperlink>
    </w:p>
    <w:p w14:paraId="589C1345" w14:textId="77777777" w:rsidR="00817E7B" w:rsidRDefault="00817E7B" w:rsidP="00817E7B">
      <w:pPr>
        <w:pStyle w:val="Heading1"/>
        <w:shd w:val="clear" w:color="auto" w:fill="EFEFEF"/>
        <w:spacing w:before="0" w:beforeAutospacing="0" w:after="0" w:afterAutospacing="0" w:line="274" w:lineRule="atLeast"/>
        <w:textAlignment w:val="baseline"/>
        <w:rPr>
          <w:rFonts w:ascii="Raleway" w:hAnsi="Raleway"/>
          <w:b w:val="0"/>
          <w:bCs w:val="0"/>
          <w:color w:val="1C9084"/>
          <w:sz w:val="53"/>
          <w:szCs w:val="53"/>
        </w:rPr>
      </w:pPr>
      <w:r>
        <w:rPr>
          <w:rFonts w:ascii="Raleway" w:hAnsi="Raleway"/>
          <w:b w:val="0"/>
          <w:bCs w:val="0"/>
          <w:color w:val="1C9084"/>
          <w:sz w:val="53"/>
          <w:szCs w:val="53"/>
        </w:rPr>
        <w:t>Pierre Hermé annonce le premier salon de pâtisserie de Paris</w:t>
      </w:r>
    </w:p>
    <w:p w14:paraId="769C1AAD" w14:textId="5BACDD22" w:rsidR="00817E7B" w:rsidRDefault="00817E7B" w:rsidP="00817E7B">
      <w:pPr>
        <w:shd w:val="clear" w:color="auto" w:fill="EFEFEF"/>
        <w:textAlignment w:val="baseline"/>
        <w:rPr>
          <w:rFonts w:ascii="Muli" w:hAnsi="Muli"/>
          <w:color w:val="2A2A2A"/>
          <w:sz w:val="23"/>
          <w:szCs w:val="23"/>
        </w:rPr>
      </w:pPr>
      <w:r>
        <w:rPr>
          <w:rFonts w:ascii="Muli" w:hAnsi="Muli"/>
          <w:noProof/>
          <w:color w:val="2A2A2A"/>
          <w:sz w:val="23"/>
          <w:szCs w:val="23"/>
        </w:rPr>
        <w:drawing>
          <wp:inline distT="0" distB="0" distL="0" distR="0" wp14:anchorId="72154225" wp14:editId="721E6A53">
            <wp:extent cx="4246033" cy="2590800"/>
            <wp:effectExtent l="0" t="0" r="2540" b="0"/>
            <wp:docPr id="2" name="Picture 2" descr="pâtis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âtisse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2065" cy="2594480"/>
                    </a:xfrm>
                    <a:prstGeom prst="rect">
                      <a:avLst/>
                    </a:prstGeom>
                    <a:noFill/>
                    <a:ln>
                      <a:noFill/>
                    </a:ln>
                  </pic:spPr>
                </pic:pic>
              </a:graphicData>
            </a:graphic>
          </wp:inline>
        </w:drawing>
      </w:r>
    </w:p>
    <w:p w14:paraId="5DB84C2B" w14:textId="77777777" w:rsidR="00817E7B" w:rsidRDefault="00817E7B" w:rsidP="00817E7B">
      <w:pPr>
        <w:shd w:val="clear" w:color="auto" w:fill="EFEFEF"/>
        <w:spacing w:line="336" w:lineRule="atLeast"/>
        <w:textAlignment w:val="baseline"/>
        <w:rPr>
          <w:rFonts w:ascii="Muli" w:hAnsi="Muli"/>
          <w:b/>
          <w:bCs/>
          <w:color w:val="666666"/>
          <w:sz w:val="17"/>
          <w:szCs w:val="17"/>
        </w:rPr>
      </w:pPr>
      <w:hyperlink r:id="rId7" w:history="1">
        <w:r>
          <w:rPr>
            <w:rStyle w:val="Hyperlink"/>
            <w:rFonts w:ascii="Muli" w:hAnsi="Muli"/>
            <w:b/>
            <w:bCs/>
            <w:color w:val="666666"/>
            <w:sz w:val="17"/>
            <w:szCs w:val="17"/>
            <w:bdr w:val="none" w:sz="0" w:space="0" w:color="auto" w:frame="1"/>
          </w:rPr>
          <w:t>15 février 2018</w:t>
        </w:r>
      </w:hyperlink>
    </w:p>
    <w:p w14:paraId="024EE810" w14:textId="77777777" w:rsidR="00817E7B" w:rsidRDefault="00817E7B" w:rsidP="00817E7B">
      <w:pPr>
        <w:shd w:val="clear" w:color="auto" w:fill="EFEFEF"/>
        <w:spacing w:line="336" w:lineRule="atLeast"/>
        <w:textAlignment w:val="baseline"/>
        <w:rPr>
          <w:rFonts w:ascii="Muli" w:hAnsi="Muli"/>
          <w:b/>
          <w:bCs/>
          <w:color w:val="666666"/>
          <w:sz w:val="17"/>
          <w:szCs w:val="17"/>
        </w:rPr>
      </w:pPr>
      <w:hyperlink r:id="rId8" w:tooltip="Aimer" w:history="1">
        <w:r>
          <w:rPr>
            <w:rStyle w:val="Hyperlink"/>
            <w:rFonts w:ascii="Muli" w:hAnsi="Muli"/>
            <w:b/>
            <w:bCs/>
            <w:color w:val="666666"/>
            <w:sz w:val="17"/>
            <w:szCs w:val="17"/>
            <w:bdr w:val="none" w:sz="0" w:space="0" w:color="auto" w:frame="1"/>
          </w:rPr>
          <w:t>0</w:t>
        </w:r>
      </w:hyperlink>
    </w:p>
    <w:p w14:paraId="28296A82" w14:textId="77777777" w:rsidR="00817E7B" w:rsidRDefault="00817E7B" w:rsidP="00817E7B">
      <w:pPr>
        <w:pStyle w:val="Heading4"/>
        <w:shd w:val="clear" w:color="auto" w:fill="EFEFEF"/>
        <w:spacing w:before="0" w:beforeAutospacing="0" w:after="0" w:afterAutospacing="0" w:line="293" w:lineRule="atLeast"/>
        <w:textAlignment w:val="baseline"/>
        <w:rPr>
          <w:rFonts w:ascii="Raleway" w:hAnsi="Raleway"/>
          <w:b w:val="0"/>
          <w:bCs w:val="0"/>
          <w:color w:val="2A2A2A"/>
          <w:sz w:val="27"/>
          <w:szCs w:val="27"/>
        </w:rPr>
      </w:pPr>
      <w:r>
        <w:rPr>
          <w:rStyle w:val="Strong"/>
          <w:rFonts w:ascii="Raleway" w:hAnsi="Raleway"/>
          <w:b/>
          <w:bCs/>
          <w:color w:val="2A2A2A"/>
          <w:sz w:val="27"/>
          <w:szCs w:val="27"/>
          <w:bdr w:val="none" w:sz="0" w:space="0" w:color="auto" w:frame="1"/>
        </w:rPr>
        <w:t>Paris Vox – Mardi 13 février, avait lieu une conférence de presse pour annoncer la tenue du premier salon de pâtisserie de Paris. Il se déroulera du 14 au 17 Juin, porte de Versailles. Chose étonnante dans notre pays, roi de la gastronomie un tel salon n’existait pas jusqu’alors.</w:t>
      </w:r>
    </w:p>
    <w:p w14:paraId="57E7B5A6" w14:textId="77777777" w:rsidR="00817E7B" w:rsidRDefault="00817E7B" w:rsidP="00817E7B">
      <w:pPr>
        <w:shd w:val="clear" w:color="auto" w:fill="EFEFEF"/>
        <w:textAlignment w:val="baseline"/>
        <w:rPr>
          <w:rFonts w:ascii="Muli" w:hAnsi="Muli"/>
          <w:color w:val="2A2A2A"/>
          <w:sz w:val="23"/>
          <w:szCs w:val="23"/>
        </w:rPr>
      </w:pPr>
      <w:r>
        <w:rPr>
          <w:rFonts w:ascii="Muli" w:hAnsi="Muli"/>
          <w:color w:val="2A2A2A"/>
          <w:sz w:val="23"/>
          <w:szCs w:val="23"/>
        </w:rPr>
        <w:pict w14:anchorId="349786EB">
          <v:rect id="_x0000_i1026" style="width:0;height:1.5pt" o:hralign="center" o:hrstd="t" o:hr="t" fillcolor="#a0a0a0" stroked="f"/>
        </w:pict>
      </w:r>
    </w:p>
    <w:p w14:paraId="6F308987" w14:textId="77777777" w:rsidR="00817E7B" w:rsidRDefault="00817E7B" w:rsidP="00817E7B">
      <w:pPr>
        <w:pStyle w:val="NormalWeb"/>
        <w:shd w:val="clear" w:color="auto" w:fill="EFEFEF"/>
        <w:spacing w:before="150" w:beforeAutospacing="0" w:after="150" w:afterAutospacing="0"/>
        <w:textAlignment w:val="baseline"/>
        <w:rPr>
          <w:rFonts w:ascii="Muli" w:hAnsi="Muli"/>
          <w:color w:val="2A2A2A"/>
          <w:sz w:val="23"/>
          <w:szCs w:val="23"/>
        </w:rPr>
      </w:pPr>
      <w:r>
        <w:rPr>
          <w:rFonts w:ascii="Muli" w:hAnsi="Muli"/>
          <w:color w:val="2A2A2A"/>
          <w:sz w:val="23"/>
          <w:szCs w:val="23"/>
        </w:rPr>
        <w:t>En effet, il existait le salon du chocolat, mais rien sur l’univers de la pâtisserie. Étrange manquement pour un pays dans lequel on recense plus de 700 spécialités de pâtisserie, le plus grand nombre au monde.</w:t>
      </w:r>
    </w:p>
    <w:p w14:paraId="3418F349" w14:textId="77777777" w:rsidR="00817E7B" w:rsidRDefault="00817E7B" w:rsidP="00817E7B">
      <w:pPr>
        <w:pStyle w:val="NormalWeb"/>
        <w:shd w:val="clear" w:color="auto" w:fill="EFEFEF"/>
        <w:spacing w:before="150" w:beforeAutospacing="0" w:after="150" w:afterAutospacing="0"/>
        <w:textAlignment w:val="baseline"/>
        <w:rPr>
          <w:rFonts w:ascii="Muli" w:hAnsi="Muli"/>
          <w:color w:val="2A2A2A"/>
          <w:sz w:val="23"/>
          <w:szCs w:val="23"/>
        </w:rPr>
      </w:pPr>
      <w:r>
        <w:rPr>
          <w:rFonts w:ascii="Muli" w:hAnsi="Muli"/>
          <w:color w:val="2A2A2A"/>
          <w:sz w:val="23"/>
          <w:szCs w:val="23"/>
        </w:rPr>
        <w:t xml:space="preserve">Selon les premières informations, le salon s’organisera autour de 5 pôles.  Il se veut moderne et interactif pour toucher le plus grand nombre de personnes. Les organisateurs attendent au moins 50 000 visiteurs sur le salon. Le premier pôle, destiné au jeune public, initiera les visiteurs aux différentes saveurs via des expériences sensorielles. On trouvera aussi un espace création où les artistes de la glace, du sucre et du chocolat seront mis à l’honneur, mais aussi un espace atelier pour les traditions. Cette année ce sont les Cannelés bordelais et les </w:t>
      </w:r>
      <w:proofErr w:type="gramStart"/>
      <w:r>
        <w:rPr>
          <w:rFonts w:ascii="Muli" w:hAnsi="Muli"/>
          <w:color w:val="2A2A2A"/>
          <w:sz w:val="23"/>
          <w:szCs w:val="23"/>
        </w:rPr>
        <w:t>Broyés  poitevins</w:t>
      </w:r>
      <w:proofErr w:type="gramEnd"/>
      <w:r>
        <w:rPr>
          <w:rFonts w:ascii="Muli" w:hAnsi="Muli"/>
          <w:color w:val="2A2A2A"/>
          <w:sz w:val="23"/>
          <w:szCs w:val="23"/>
        </w:rPr>
        <w:t xml:space="preserve"> qui seront à l’honneur. Pour les deux derniers espaces, c’est la transmission qui sera mise en avant.</w:t>
      </w:r>
    </w:p>
    <w:p w14:paraId="3C39F915" w14:textId="77777777" w:rsidR="00817E7B" w:rsidRDefault="00817E7B" w:rsidP="00817E7B">
      <w:pPr>
        <w:pStyle w:val="NormalWeb"/>
        <w:shd w:val="clear" w:color="auto" w:fill="EFEFEF"/>
        <w:spacing w:before="150" w:beforeAutospacing="0" w:after="150" w:afterAutospacing="0"/>
        <w:textAlignment w:val="baseline"/>
        <w:rPr>
          <w:rFonts w:ascii="Muli" w:hAnsi="Muli"/>
          <w:color w:val="2A2A2A"/>
          <w:sz w:val="23"/>
          <w:szCs w:val="23"/>
        </w:rPr>
      </w:pPr>
      <w:r>
        <w:rPr>
          <w:rFonts w:ascii="Muli" w:hAnsi="Muli"/>
          <w:color w:val="2A2A2A"/>
          <w:sz w:val="23"/>
          <w:szCs w:val="23"/>
        </w:rPr>
        <w:t>En effet, un espace sera dédié aux ateliers pratiques ouverts au public et le dernier sera un espace de conférences, master class débat sur la nutrition et la pâtisserie du futur.</w:t>
      </w:r>
    </w:p>
    <w:p w14:paraId="17157200" w14:textId="77777777" w:rsidR="00817E7B" w:rsidRDefault="00817E7B" w:rsidP="00817E7B">
      <w:pPr>
        <w:pStyle w:val="NormalWeb"/>
        <w:shd w:val="clear" w:color="auto" w:fill="EFEFEF"/>
        <w:spacing w:before="0" w:beforeAutospacing="0" w:after="0" w:afterAutospacing="0"/>
        <w:textAlignment w:val="baseline"/>
        <w:rPr>
          <w:rFonts w:ascii="Muli" w:hAnsi="Muli"/>
          <w:color w:val="2A2A2A"/>
          <w:sz w:val="23"/>
          <w:szCs w:val="23"/>
        </w:rPr>
      </w:pPr>
      <w:r>
        <w:rPr>
          <w:rFonts w:ascii="Muli" w:hAnsi="Muli"/>
          <w:color w:val="2A2A2A"/>
          <w:sz w:val="23"/>
          <w:szCs w:val="23"/>
        </w:rPr>
        <w:t>Pierre Hermé, sacré meilleur pâtissier du monde en 2016, sera le président de ce salon. Il invite d’ailleurs tous ses collègues à se joindre à lui </w:t>
      </w:r>
      <w:proofErr w:type="gramStart"/>
      <w:r>
        <w:rPr>
          <w:rFonts w:ascii="Muli" w:hAnsi="Muli"/>
          <w:color w:val="2A2A2A"/>
          <w:sz w:val="23"/>
          <w:szCs w:val="23"/>
        </w:rPr>
        <w:t>:  «</w:t>
      </w:r>
      <w:proofErr w:type="gramEnd"/>
      <w:r>
        <w:rPr>
          <w:rFonts w:ascii="Muli" w:hAnsi="Muli"/>
          <w:color w:val="2A2A2A"/>
          <w:sz w:val="23"/>
          <w:szCs w:val="23"/>
        </w:rPr>
        <w:t> </w:t>
      </w:r>
      <w:r>
        <w:rPr>
          <w:rStyle w:val="Emphasis"/>
          <w:rFonts w:ascii="Muli" w:hAnsi="Muli"/>
          <w:color w:val="2A2A2A"/>
          <w:sz w:val="23"/>
          <w:szCs w:val="23"/>
          <w:bdr w:val="none" w:sz="0" w:space="0" w:color="auto" w:frame="1"/>
        </w:rPr>
        <w:t xml:space="preserve"> Ce rendez-vous, qui associe tout </w:t>
      </w:r>
      <w:proofErr w:type="spellStart"/>
      <w:r>
        <w:rPr>
          <w:rStyle w:val="Emphasis"/>
          <w:rFonts w:ascii="Muli" w:hAnsi="Muli"/>
          <w:color w:val="2A2A2A"/>
          <w:sz w:val="23"/>
          <w:szCs w:val="23"/>
          <w:bdr w:val="none" w:sz="0" w:space="0" w:color="auto" w:frame="1"/>
        </w:rPr>
        <w:lastRenderedPageBreak/>
        <w:t>lemonde</w:t>
      </w:r>
      <w:proofErr w:type="spellEnd"/>
      <w:r>
        <w:rPr>
          <w:rStyle w:val="Emphasis"/>
          <w:rFonts w:ascii="Muli" w:hAnsi="Muli"/>
          <w:color w:val="2A2A2A"/>
          <w:sz w:val="23"/>
          <w:szCs w:val="23"/>
          <w:bdr w:val="none" w:sz="0" w:space="0" w:color="auto" w:frame="1"/>
        </w:rPr>
        <w:t xml:space="preserve"> de la pâtisserie, va permettre de parler encore davantage de notre profession. Je lance un appel à tous mes collègues pour qu’ils participent à ce rendez-vous.</w:t>
      </w:r>
      <w:r>
        <w:rPr>
          <w:rFonts w:ascii="Muli" w:hAnsi="Muli"/>
          <w:color w:val="2A2A2A"/>
          <w:sz w:val="23"/>
          <w:szCs w:val="23"/>
        </w:rPr>
        <w:t> »</w:t>
      </w:r>
    </w:p>
    <w:p w14:paraId="2CC31589" w14:textId="77777777" w:rsidR="00817E7B" w:rsidRDefault="00817E7B" w:rsidP="00817E7B">
      <w:pPr>
        <w:pStyle w:val="NormalWeb"/>
        <w:shd w:val="clear" w:color="auto" w:fill="EFEFEF"/>
        <w:spacing w:before="150" w:beforeAutospacing="0" w:after="150" w:afterAutospacing="0"/>
        <w:textAlignment w:val="baseline"/>
        <w:rPr>
          <w:rFonts w:ascii="Muli" w:hAnsi="Muli"/>
          <w:color w:val="2A2A2A"/>
          <w:sz w:val="23"/>
          <w:szCs w:val="23"/>
        </w:rPr>
      </w:pPr>
      <w:r>
        <w:rPr>
          <w:rFonts w:ascii="Muli" w:hAnsi="Muli"/>
          <w:color w:val="2A2A2A"/>
          <w:sz w:val="23"/>
          <w:szCs w:val="23"/>
        </w:rPr>
        <w:t>A tous les gourmands, rendez-vous donc Porte de Versailles en Juin !</w:t>
      </w:r>
    </w:p>
    <w:p w14:paraId="531DF0B3" w14:textId="139F7EEE" w:rsidR="00817E7B" w:rsidRDefault="00817E7B" w:rsidP="00817E7B">
      <w:pPr>
        <w:shd w:val="clear" w:color="auto" w:fill="EFEFEF"/>
        <w:textAlignment w:val="baseline"/>
        <w:rPr>
          <w:rFonts w:ascii="Muli" w:hAnsi="Muli"/>
          <w:color w:val="2A2A2A"/>
          <w:sz w:val="23"/>
          <w:szCs w:val="23"/>
        </w:rPr>
      </w:pPr>
      <w:r>
        <w:rPr>
          <w:rFonts w:ascii="Muli" w:hAnsi="Muli"/>
          <w:noProof/>
          <w:color w:val="1C9084"/>
          <w:sz w:val="23"/>
          <w:szCs w:val="23"/>
          <w:bdr w:val="none" w:sz="0" w:space="0" w:color="auto" w:frame="1"/>
        </w:rPr>
        <w:drawing>
          <wp:inline distT="0" distB="0" distL="0" distR="0" wp14:anchorId="341FBA6A" wp14:editId="24921795">
            <wp:extent cx="1800225" cy="1028700"/>
            <wp:effectExtent l="0" t="0" r="9525" b="0"/>
            <wp:docPr id="1" name="Picture 1" descr="Coupe du monde de Pâtisserie : Cocorico !">
              <a:hlinkClick xmlns:a="http://schemas.openxmlformats.org/drawingml/2006/main" r:id="rId9" tooltip="&quot;Coupe du monde de Pâtisserie : Cocorico !&#10;&#10;Paris Vox - La 15e édition de la coupe du monde de pâtisserie s’est déroulée lors du rendez-vous mondial de l’hôtellerie-restauration organisé tous les deux ans à Lyon (Sirha). La coupe du monde de la pâtisserie est une série d’épreuves visant à mettre en avant le savoir-faire et l’excellence 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e du monde de Pâtisserie : Cocorico !">
                      <a:hlinkClick r:id="rId9" tooltip="&quot;Coupe du monde de Pâtisserie : Cocorico !&#10;&#10;Paris Vox - La 15e édition de la coupe du monde de pâtisserie s’est déroulée lors du rendez-vous mondial de l’hôtellerie-restauration organisé tous les deux ans à Lyon (Sirha). La coupe du monde de la pâtisserie est une série d’épreuves visant à mettre en avant le savoir-faire et l’excellence d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028700"/>
                    </a:xfrm>
                    <a:prstGeom prst="rect">
                      <a:avLst/>
                    </a:prstGeom>
                    <a:noFill/>
                    <a:ln>
                      <a:noFill/>
                    </a:ln>
                  </pic:spPr>
                </pic:pic>
              </a:graphicData>
            </a:graphic>
          </wp:inline>
        </w:drawing>
      </w:r>
    </w:p>
    <w:p w14:paraId="3EA7EB41" w14:textId="77777777" w:rsidR="00817E7B" w:rsidRDefault="00817E7B" w:rsidP="00817E7B">
      <w:pPr>
        <w:pStyle w:val="Heading4"/>
        <w:shd w:val="clear" w:color="auto" w:fill="EFEFEF"/>
        <w:spacing w:before="0" w:beforeAutospacing="0" w:after="0" w:afterAutospacing="0" w:line="300" w:lineRule="atLeast"/>
        <w:textAlignment w:val="baseline"/>
        <w:rPr>
          <w:rFonts w:ascii="inherit" w:hAnsi="inherit"/>
          <w:b w:val="0"/>
          <w:bCs w:val="0"/>
          <w:color w:val="2A2A2A"/>
          <w:sz w:val="21"/>
          <w:szCs w:val="21"/>
        </w:rPr>
      </w:pPr>
      <w:hyperlink r:id="rId11" w:tooltip="Coupe du monde de Pâtisserie : Cocorico !&#10;&#10;Paris Vox - La 15e édition de la coupe du monde de pâtisserie s’est déroulée lors du rendez-vous mondial de l’hôtellerie-restauration organisé tous les deux ans à Lyon (Sirha). La coupe du monde de la pâtisserie est une série d’épreuves visant à mettre en avant le savoir-faire et l’excellence des…" w:history="1">
        <w:r>
          <w:rPr>
            <w:rStyle w:val="Hyperlink"/>
            <w:rFonts w:ascii="inherit" w:hAnsi="inherit"/>
            <w:b w:val="0"/>
            <w:bCs w:val="0"/>
            <w:sz w:val="21"/>
            <w:szCs w:val="21"/>
            <w:bdr w:val="none" w:sz="0" w:space="0" w:color="auto" w:frame="1"/>
          </w:rPr>
          <w:t>Coupe du monde de Pâtisserie : Cocorico !</w:t>
        </w:r>
      </w:hyperlink>
    </w:p>
    <w:p w14:paraId="4AF8E97D" w14:textId="77777777" w:rsidR="00817E7B" w:rsidRDefault="00817E7B" w:rsidP="00817E7B">
      <w:pPr>
        <w:pStyle w:val="jp-relatedposts-post-date"/>
        <w:shd w:val="clear" w:color="auto" w:fill="EFEFEF"/>
        <w:spacing w:before="0" w:beforeAutospacing="0" w:after="0" w:afterAutospacing="0" w:line="300" w:lineRule="atLeast"/>
        <w:textAlignment w:val="baseline"/>
        <w:rPr>
          <w:rFonts w:ascii="Muli" w:hAnsi="Muli"/>
          <w:color w:val="2A2A2A"/>
          <w:sz w:val="21"/>
          <w:szCs w:val="21"/>
        </w:rPr>
      </w:pPr>
      <w:r>
        <w:rPr>
          <w:rFonts w:ascii="Muli" w:hAnsi="Muli"/>
          <w:color w:val="2A2A2A"/>
          <w:sz w:val="21"/>
          <w:szCs w:val="21"/>
        </w:rPr>
        <w:t>25 janvier 2017</w:t>
      </w:r>
    </w:p>
    <w:p w14:paraId="4A22482F" w14:textId="77777777" w:rsidR="00817E7B" w:rsidRDefault="00817E7B" w:rsidP="00817E7B">
      <w:pPr>
        <w:pStyle w:val="jp-relatedposts-post-context"/>
        <w:shd w:val="clear" w:color="auto" w:fill="EFEFEF"/>
        <w:spacing w:before="0" w:beforeAutospacing="0" w:after="0" w:afterAutospacing="0" w:line="300" w:lineRule="atLeast"/>
        <w:textAlignment w:val="baseline"/>
        <w:rPr>
          <w:rFonts w:ascii="Muli" w:hAnsi="Muli"/>
          <w:color w:val="2A2A2A"/>
          <w:sz w:val="21"/>
          <w:szCs w:val="21"/>
        </w:rPr>
      </w:pPr>
      <w:r>
        <w:rPr>
          <w:rFonts w:ascii="Muli" w:hAnsi="Muli"/>
          <w:color w:val="2A2A2A"/>
          <w:sz w:val="21"/>
          <w:szCs w:val="21"/>
        </w:rPr>
        <w:t>Dans "À la une"</w:t>
      </w:r>
    </w:p>
    <w:p w14:paraId="1749DC23" w14:textId="77777777" w:rsidR="00817E7B" w:rsidRDefault="00817E7B"/>
    <w:sectPr w:rsidR="00817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uli">
    <w:altName w:val="Cambria"/>
    <w:panose1 w:val="00000000000000000000"/>
    <w:charset w:val="00"/>
    <w:family w:val="roman"/>
    <w:notTrueType/>
    <w:pitch w:val="default"/>
  </w:font>
  <w:font w:name="Raleway">
    <w:altName w:val="Trebuchet MS"/>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7B"/>
    <w:rsid w:val="00817E7B"/>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6CBB"/>
  <w15:chartTrackingRefBased/>
  <w15:docId w15:val="{C5AEA37D-DCD6-49A6-B3F2-87D8479E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7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4">
    <w:name w:val="heading 4"/>
    <w:basedOn w:val="Normal"/>
    <w:link w:val="Heading4Char"/>
    <w:uiPriority w:val="9"/>
    <w:qFormat/>
    <w:rsid w:val="00817E7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E7B"/>
    <w:rPr>
      <w:color w:val="0563C1" w:themeColor="hyperlink"/>
      <w:u w:val="single"/>
    </w:rPr>
  </w:style>
  <w:style w:type="character" w:styleId="UnresolvedMention">
    <w:name w:val="Unresolved Mention"/>
    <w:basedOn w:val="DefaultParagraphFont"/>
    <w:uiPriority w:val="99"/>
    <w:semiHidden/>
    <w:unhideWhenUsed/>
    <w:rsid w:val="00817E7B"/>
    <w:rPr>
      <w:color w:val="808080"/>
      <w:shd w:val="clear" w:color="auto" w:fill="E6E6E6"/>
    </w:rPr>
  </w:style>
  <w:style w:type="character" w:customStyle="1" w:styleId="Heading1Char">
    <w:name w:val="Heading 1 Char"/>
    <w:basedOn w:val="DefaultParagraphFont"/>
    <w:link w:val="Heading1"/>
    <w:uiPriority w:val="9"/>
    <w:rsid w:val="00817E7B"/>
    <w:rPr>
      <w:rFonts w:ascii="Times New Roman" w:eastAsia="Times New Roman" w:hAnsi="Times New Roman" w:cs="Times New Roman"/>
      <w:b/>
      <w:bCs/>
      <w:kern w:val="36"/>
      <w:sz w:val="48"/>
      <w:szCs w:val="48"/>
      <w:lang w:eastAsia="fr-FR"/>
    </w:rPr>
  </w:style>
  <w:style w:type="character" w:customStyle="1" w:styleId="Heading4Char">
    <w:name w:val="Heading 4 Char"/>
    <w:basedOn w:val="DefaultParagraphFont"/>
    <w:link w:val="Heading4"/>
    <w:uiPriority w:val="9"/>
    <w:rsid w:val="00817E7B"/>
    <w:rPr>
      <w:rFonts w:ascii="Times New Roman" w:eastAsia="Times New Roman" w:hAnsi="Times New Roman" w:cs="Times New Roman"/>
      <w:b/>
      <w:bCs/>
      <w:sz w:val="24"/>
      <w:szCs w:val="24"/>
      <w:lang w:eastAsia="fr-FR"/>
    </w:rPr>
  </w:style>
  <w:style w:type="character" w:styleId="Strong">
    <w:name w:val="Strong"/>
    <w:basedOn w:val="DefaultParagraphFont"/>
    <w:uiPriority w:val="22"/>
    <w:qFormat/>
    <w:rsid w:val="00817E7B"/>
    <w:rPr>
      <w:b/>
      <w:bCs/>
    </w:rPr>
  </w:style>
  <w:style w:type="paragraph" w:styleId="NormalWeb">
    <w:name w:val="Normal (Web)"/>
    <w:basedOn w:val="Normal"/>
    <w:uiPriority w:val="99"/>
    <w:semiHidden/>
    <w:unhideWhenUsed/>
    <w:rsid w:val="00817E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817E7B"/>
    <w:rPr>
      <w:i/>
      <w:iCs/>
    </w:rPr>
  </w:style>
  <w:style w:type="paragraph" w:customStyle="1" w:styleId="jp-relatedposts-post-date">
    <w:name w:val="jp-relatedposts-post-date"/>
    <w:basedOn w:val="Normal"/>
    <w:rsid w:val="00817E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relatedposts-post-context">
    <w:name w:val="jp-relatedposts-post-context"/>
    <w:basedOn w:val="Normal"/>
    <w:rsid w:val="00817E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5471">
      <w:bodyDiv w:val="1"/>
      <w:marLeft w:val="0"/>
      <w:marRight w:val="0"/>
      <w:marTop w:val="0"/>
      <w:marBottom w:val="0"/>
      <w:divBdr>
        <w:top w:val="none" w:sz="0" w:space="0" w:color="auto"/>
        <w:left w:val="none" w:sz="0" w:space="0" w:color="auto"/>
        <w:bottom w:val="none" w:sz="0" w:space="0" w:color="auto"/>
        <w:right w:val="none" w:sz="0" w:space="0" w:color="auto"/>
      </w:divBdr>
      <w:divsChild>
        <w:div w:id="1775588323">
          <w:marLeft w:val="0"/>
          <w:marRight w:val="0"/>
          <w:marTop w:val="0"/>
          <w:marBottom w:val="480"/>
          <w:divBdr>
            <w:top w:val="none" w:sz="0" w:space="0" w:color="auto"/>
            <w:left w:val="none" w:sz="0" w:space="0" w:color="auto"/>
            <w:bottom w:val="none" w:sz="0" w:space="0" w:color="auto"/>
            <w:right w:val="none" w:sz="0" w:space="0" w:color="auto"/>
          </w:divBdr>
          <w:divsChild>
            <w:div w:id="1157303810">
              <w:marLeft w:val="0"/>
              <w:marRight w:val="0"/>
              <w:marTop w:val="0"/>
              <w:marBottom w:val="180"/>
              <w:divBdr>
                <w:top w:val="none" w:sz="0" w:space="0" w:color="auto"/>
                <w:left w:val="none" w:sz="0" w:space="0" w:color="auto"/>
                <w:bottom w:val="none" w:sz="0" w:space="0" w:color="auto"/>
                <w:right w:val="none" w:sz="0" w:space="0" w:color="auto"/>
              </w:divBdr>
            </w:div>
          </w:divsChild>
        </w:div>
        <w:div w:id="1086342842">
          <w:marLeft w:val="0"/>
          <w:marRight w:val="0"/>
          <w:marTop w:val="0"/>
          <w:marBottom w:val="255"/>
          <w:divBdr>
            <w:top w:val="none" w:sz="0" w:space="0" w:color="auto"/>
            <w:left w:val="none" w:sz="0" w:space="0" w:color="auto"/>
            <w:bottom w:val="none" w:sz="0" w:space="0" w:color="auto"/>
            <w:right w:val="none" w:sz="0" w:space="0" w:color="auto"/>
          </w:divBdr>
        </w:div>
        <w:div w:id="1644264719">
          <w:marLeft w:val="0"/>
          <w:marRight w:val="0"/>
          <w:marTop w:val="0"/>
          <w:marBottom w:val="90"/>
          <w:divBdr>
            <w:top w:val="none" w:sz="0" w:space="0" w:color="auto"/>
            <w:left w:val="none" w:sz="0" w:space="0" w:color="auto"/>
            <w:bottom w:val="none" w:sz="0" w:space="0" w:color="auto"/>
            <w:right w:val="none" w:sz="0" w:space="0" w:color="auto"/>
          </w:divBdr>
          <w:divsChild>
            <w:div w:id="1980839894">
              <w:marLeft w:val="0"/>
              <w:marRight w:val="270"/>
              <w:marTop w:val="0"/>
              <w:marBottom w:val="0"/>
              <w:divBdr>
                <w:top w:val="none" w:sz="0" w:space="0" w:color="auto"/>
                <w:left w:val="none" w:sz="0" w:space="0" w:color="auto"/>
                <w:bottom w:val="none" w:sz="0" w:space="0" w:color="auto"/>
                <w:right w:val="none" w:sz="0" w:space="0" w:color="auto"/>
              </w:divBdr>
            </w:div>
            <w:div w:id="722295710">
              <w:marLeft w:val="0"/>
              <w:marRight w:val="0"/>
              <w:marTop w:val="0"/>
              <w:marBottom w:val="0"/>
              <w:divBdr>
                <w:top w:val="none" w:sz="0" w:space="0" w:color="auto"/>
                <w:left w:val="none" w:sz="0" w:space="0" w:color="auto"/>
                <w:bottom w:val="none" w:sz="0" w:space="0" w:color="auto"/>
                <w:right w:val="none" w:sz="0" w:space="0" w:color="auto"/>
              </w:divBdr>
            </w:div>
          </w:divsChild>
        </w:div>
        <w:div w:id="636837555">
          <w:marLeft w:val="0"/>
          <w:marRight w:val="0"/>
          <w:marTop w:val="0"/>
          <w:marBottom w:val="0"/>
          <w:divBdr>
            <w:top w:val="none" w:sz="0" w:space="0" w:color="auto"/>
            <w:left w:val="none" w:sz="0" w:space="0" w:color="auto"/>
            <w:bottom w:val="none" w:sz="0" w:space="0" w:color="auto"/>
            <w:right w:val="none" w:sz="0" w:space="0" w:color="auto"/>
          </w:divBdr>
          <w:divsChild>
            <w:div w:id="1956522585">
              <w:marLeft w:val="0"/>
              <w:marRight w:val="0"/>
              <w:marTop w:val="0"/>
              <w:marBottom w:val="0"/>
              <w:divBdr>
                <w:top w:val="none" w:sz="0" w:space="0" w:color="auto"/>
                <w:left w:val="none" w:sz="0" w:space="0" w:color="auto"/>
                <w:bottom w:val="none" w:sz="0" w:space="0" w:color="auto"/>
                <w:right w:val="none" w:sz="0" w:space="0" w:color="auto"/>
              </w:divBdr>
              <w:divsChild>
                <w:div w:id="1909265215">
                  <w:marLeft w:val="0"/>
                  <w:marRight w:val="0"/>
                  <w:marTop w:val="240"/>
                  <w:marBottom w:val="240"/>
                  <w:divBdr>
                    <w:top w:val="none" w:sz="0" w:space="0" w:color="auto"/>
                    <w:left w:val="none" w:sz="0" w:space="0" w:color="auto"/>
                    <w:bottom w:val="none" w:sz="0" w:space="0" w:color="auto"/>
                    <w:right w:val="none" w:sz="0" w:space="0" w:color="auto"/>
                  </w:divBdr>
                  <w:divsChild>
                    <w:div w:id="1834641001">
                      <w:marLeft w:val="0"/>
                      <w:marRight w:val="-300"/>
                      <w:marTop w:val="0"/>
                      <w:marBottom w:val="0"/>
                      <w:divBdr>
                        <w:top w:val="none" w:sz="0" w:space="0" w:color="auto"/>
                        <w:left w:val="none" w:sz="0" w:space="0" w:color="auto"/>
                        <w:bottom w:val="none" w:sz="0" w:space="0" w:color="auto"/>
                        <w:right w:val="none" w:sz="0" w:space="0" w:color="auto"/>
                      </w:divBdr>
                      <w:divsChild>
                        <w:div w:id="142831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vox.info/2018/02/15/pierre-herme-annonce-premier-salon-de-patisserie-de-par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isvox.info/2018/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arisvox.info/2017/01/25/coupe-monde-de-patisserie-cocorico/" TargetMode="External"/><Relationship Id="rId5" Type="http://schemas.openxmlformats.org/officeDocument/2006/relationships/hyperlink" Target="https://www.parisvox.info/rubrique/culture/" TargetMode="External"/><Relationship Id="rId10" Type="http://schemas.openxmlformats.org/officeDocument/2006/relationships/image" Target="media/image2.jpeg"/><Relationship Id="rId4" Type="http://schemas.openxmlformats.org/officeDocument/2006/relationships/hyperlink" Target="https://www.parisvox.info/rubrique/a-la-une/" TargetMode="External"/><Relationship Id="rId9" Type="http://schemas.openxmlformats.org/officeDocument/2006/relationships/hyperlink" Target="https://www.parisvox.info/2017/01/25/coupe-monde-de-patisserie-cocori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2018-03-21T12:03:00Z</dcterms:created>
  <dcterms:modified xsi:type="dcterms:W3CDTF">2018-03-21T12:04:00Z</dcterms:modified>
</cp:coreProperties>
</file>