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F916F" w14:textId="77777777" w:rsidR="002B680D" w:rsidRPr="002B680D" w:rsidRDefault="002B680D" w:rsidP="002B680D">
      <w:pPr>
        <w:shd w:val="clear" w:color="auto" w:fill="FFFFFF"/>
        <w:spacing w:after="0" w:line="240" w:lineRule="auto"/>
        <w:outlineLvl w:val="0"/>
        <w:rPr>
          <w:rFonts w:ascii="domaintext_b" w:eastAsia="Times New Roman" w:hAnsi="domaintext_b" w:cs="Times New Roman"/>
          <w:color w:val="000000"/>
          <w:kern w:val="36"/>
          <w:sz w:val="80"/>
          <w:szCs w:val="80"/>
          <w:lang w:eastAsia="fr-FR"/>
        </w:rPr>
      </w:pPr>
      <w:r w:rsidRPr="002B680D">
        <w:rPr>
          <w:rFonts w:ascii="domaintext_b" w:eastAsia="Times New Roman" w:hAnsi="domaintext_b" w:cs="Times New Roman"/>
          <w:color w:val="000000"/>
          <w:kern w:val="36"/>
          <w:sz w:val="80"/>
          <w:szCs w:val="80"/>
          <w:lang w:eastAsia="fr-FR"/>
        </w:rPr>
        <w:t>Le plus grand salon de la pâtisserie de France débarque à Paris</w:t>
      </w:r>
    </w:p>
    <w:bookmarkStart w:id="0" w:name="_GoBack"/>
    <w:p w14:paraId="14AA4751" w14:textId="74327889" w:rsidR="002B680D" w:rsidRPr="002B680D" w:rsidRDefault="002B680D" w:rsidP="002B680D">
      <w:pPr>
        <w:numPr>
          <w:ilvl w:val="0"/>
          <w:numId w:val="1"/>
        </w:numPr>
        <w:pBdr>
          <w:right w:val="single" w:sz="6" w:space="4" w:color="E4E4E4"/>
        </w:pBdr>
        <w:shd w:val="clear" w:color="auto" w:fill="FFFFFF"/>
        <w:spacing w:before="100" w:beforeAutospacing="1" w:after="100" w:afterAutospacing="1" w:line="240" w:lineRule="auto"/>
        <w:ind w:left="0"/>
        <w:rPr>
          <w:rFonts w:ascii="apercu" w:eastAsia="Times New Roman" w:hAnsi="apercu" w:cs="Times New Roman"/>
          <w:color w:val="806000" w:themeColor="accent4" w:themeShade="80"/>
          <w:sz w:val="20"/>
          <w:szCs w:val="20"/>
          <w:lang w:eastAsia="fr-FR"/>
        </w:rPr>
      </w:pPr>
      <w:r w:rsidRPr="002B680D">
        <w:rPr>
          <w:rFonts w:ascii="apercu" w:eastAsia="Times New Roman" w:hAnsi="apercu" w:cs="Times New Roman"/>
          <w:color w:val="806000" w:themeColor="accent4" w:themeShade="80"/>
          <w:sz w:val="20"/>
          <w:szCs w:val="20"/>
          <w:lang w:eastAsia="fr-FR"/>
        </w:rPr>
        <w:fldChar w:fldCharType="begin"/>
      </w:r>
      <w:r w:rsidRPr="002B680D">
        <w:rPr>
          <w:rFonts w:ascii="apercu" w:eastAsia="Times New Roman" w:hAnsi="apercu" w:cs="Times New Roman"/>
          <w:color w:val="806000" w:themeColor="accent4" w:themeShade="80"/>
          <w:sz w:val="20"/>
          <w:szCs w:val="20"/>
          <w:lang w:eastAsia="fr-FR"/>
        </w:rPr>
        <w:instrText xml:space="preserve"> HYPERLINK "https://www.lebonbon.fr/paris/news/le-plus-grand-salon-de-la-patisserie-debarque-a-paris/" </w:instrText>
      </w:r>
      <w:r w:rsidRPr="002B680D">
        <w:rPr>
          <w:rFonts w:ascii="apercu" w:eastAsia="Times New Roman" w:hAnsi="apercu" w:cs="Times New Roman"/>
          <w:color w:val="806000" w:themeColor="accent4" w:themeShade="80"/>
          <w:sz w:val="20"/>
          <w:szCs w:val="20"/>
          <w:lang w:eastAsia="fr-FR"/>
        </w:rPr>
        <w:fldChar w:fldCharType="separate"/>
      </w:r>
      <w:r w:rsidRPr="002B680D">
        <w:rPr>
          <w:rStyle w:val="Hyperlink"/>
          <w:rFonts w:ascii="apercu" w:eastAsia="Times New Roman" w:hAnsi="apercu" w:cs="Times New Roman"/>
          <w:color w:val="806000" w:themeColor="accent4" w:themeShade="80"/>
          <w:sz w:val="20"/>
          <w:szCs w:val="20"/>
          <w:lang w:eastAsia="fr-FR"/>
        </w:rPr>
        <w:t>https://www.lebonbon.fr/paris/news/le-plus-grand-salon-de-la-patisserie-debarque-a-paris/</w:t>
      </w:r>
      <w:r w:rsidRPr="002B680D">
        <w:rPr>
          <w:rFonts w:ascii="apercu" w:eastAsia="Times New Roman" w:hAnsi="apercu" w:cs="Times New Roman"/>
          <w:color w:val="806000" w:themeColor="accent4" w:themeShade="80"/>
          <w:sz w:val="20"/>
          <w:szCs w:val="20"/>
          <w:lang w:eastAsia="fr-FR"/>
        </w:rPr>
        <w:fldChar w:fldCharType="end"/>
      </w:r>
    </w:p>
    <w:bookmarkEnd w:id="0"/>
    <w:p w14:paraId="1D8AFD2F" w14:textId="3A9F847B" w:rsidR="002B680D" w:rsidRPr="002B680D" w:rsidRDefault="002B680D" w:rsidP="002B680D">
      <w:pPr>
        <w:numPr>
          <w:ilvl w:val="0"/>
          <w:numId w:val="1"/>
        </w:numPr>
        <w:pBdr>
          <w:right w:val="single" w:sz="6" w:space="4" w:color="E4E4E4"/>
        </w:pBdr>
        <w:shd w:val="clear" w:color="auto" w:fill="FFFFFF"/>
        <w:spacing w:before="100" w:beforeAutospacing="1" w:after="100" w:afterAutospacing="1" w:line="240" w:lineRule="auto"/>
        <w:ind w:left="0"/>
        <w:rPr>
          <w:rFonts w:ascii="apercu" w:eastAsia="Times New Roman" w:hAnsi="apercu" w:cs="Times New Roman"/>
          <w:color w:val="000000"/>
          <w:sz w:val="20"/>
          <w:szCs w:val="20"/>
          <w:lang w:eastAsia="fr-FR"/>
        </w:rPr>
      </w:pPr>
      <w:r w:rsidRPr="002B680D">
        <w:rPr>
          <w:rFonts w:ascii="apercu" w:eastAsia="Times New Roman" w:hAnsi="apercu" w:cs="Times New Roman"/>
          <w:color w:val="000000"/>
          <w:sz w:val="20"/>
          <w:szCs w:val="20"/>
          <w:lang w:eastAsia="fr-FR"/>
        </w:rPr>
        <w:fldChar w:fldCharType="begin"/>
      </w:r>
      <w:r w:rsidRPr="002B680D">
        <w:rPr>
          <w:rFonts w:ascii="apercu" w:eastAsia="Times New Roman" w:hAnsi="apercu" w:cs="Times New Roman"/>
          <w:color w:val="000000"/>
          <w:sz w:val="20"/>
          <w:szCs w:val="20"/>
          <w:lang w:eastAsia="fr-FR"/>
        </w:rPr>
        <w:instrText xml:space="preserve"> HYPERLINK "https://www.lebonbon.fr/auteur/redac/" </w:instrText>
      </w:r>
      <w:r w:rsidRPr="002B680D">
        <w:rPr>
          <w:rFonts w:ascii="apercu" w:eastAsia="Times New Roman" w:hAnsi="apercu" w:cs="Times New Roman"/>
          <w:color w:val="000000"/>
          <w:sz w:val="20"/>
          <w:szCs w:val="20"/>
          <w:lang w:eastAsia="fr-FR"/>
        </w:rPr>
        <w:fldChar w:fldCharType="separate"/>
      </w:r>
      <w:r w:rsidRPr="002B680D">
        <w:rPr>
          <w:rFonts w:ascii="apercu_b" w:eastAsia="Times New Roman" w:hAnsi="apercu_b" w:cs="Times New Roman"/>
          <w:color w:val="EF3460"/>
          <w:sz w:val="20"/>
          <w:szCs w:val="20"/>
          <w:u w:val="single"/>
          <w:lang w:eastAsia="fr-FR"/>
        </w:rPr>
        <w:t>La Rédac'</w:t>
      </w:r>
      <w:r w:rsidRPr="002B680D">
        <w:rPr>
          <w:rFonts w:ascii="apercu" w:eastAsia="Times New Roman" w:hAnsi="apercu" w:cs="Times New Roman"/>
          <w:color w:val="000000"/>
          <w:sz w:val="20"/>
          <w:szCs w:val="20"/>
          <w:lang w:eastAsia="fr-FR"/>
        </w:rPr>
        <w:fldChar w:fldCharType="end"/>
      </w:r>
    </w:p>
    <w:p w14:paraId="781FADD7" w14:textId="77777777" w:rsidR="002B680D" w:rsidRPr="002B680D" w:rsidRDefault="002B680D" w:rsidP="002B680D">
      <w:pPr>
        <w:numPr>
          <w:ilvl w:val="0"/>
          <w:numId w:val="1"/>
        </w:numPr>
        <w:pBdr>
          <w:right w:val="single" w:sz="6" w:space="4" w:color="E4E4E4"/>
        </w:pBdr>
        <w:shd w:val="clear" w:color="auto" w:fill="FFFFFF"/>
        <w:spacing w:before="100" w:beforeAutospacing="1" w:after="100" w:afterAutospacing="1" w:line="240" w:lineRule="auto"/>
        <w:ind w:left="0"/>
        <w:rPr>
          <w:rFonts w:ascii="apercu" w:eastAsia="Times New Roman" w:hAnsi="apercu" w:cs="Times New Roman"/>
          <w:color w:val="000000"/>
          <w:sz w:val="20"/>
          <w:szCs w:val="20"/>
          <w:lang w:eastAsia="fr-FR"/>
        </w:rPr>
      </w:pPr>
      <w:r w:rsidRPr="002B680D">
        <w:rPr>
          <w:rFonts w:ascii="apercu" w:eastAsia="Times New Roman" w:hAnsi="apercu" w:cs="Times New Roman"/>
          <w:color w:val="000000"/>
          <w:sz w:val="20"/>
          <w:szCs w:val="20"/>
          <w:lang w:eastAsia="fr-FR"/>
        </w:rPr>
        <w:t>News</w:t>
      </w:r>
    </w:p>
    <w:p w14:paraId="725D1307" w14:textId="77777777" w:rsidR="002B680D" w:rsidRPr="002B680D" w:rsidRDefault="002B680D" w:rsidP="002B680D">
      <w:pPr>
        <w:numPr>
          <w:ilvl w:val="0"/>
          <w:numId w:val="1"/>
        </w:numPr>
        <w:shd w:val="clear" w:color="auto" w:fill="FFFFFF"/>
        <w:spacing w:before="100" w:beforeAutospacing="1" w:after="100" w:afterAutospacing="1" w:line="240" w:lineRule="auto"/>
        <w:ind w:left="0"/>
        <w:rPr>
          <w:rFonts w:ascii="apercu" w:eastAsia="Times New Roman" w:hAnsi="apercu" w:cs="Times New Roman"/>
          <w:color w:val="C0C0C0"/>
          <w:sz w:val="20"/>
          <w:szCs w:val="20"/>
          <w:lang w:eastAsia="fr-FR"/>
        </w:rPr>
      </w:pPr>
      <w:r w:rsidRPr="002B680D">
        <w:rPr>
          <w:rFonts w:ascii="apercu" w:eastAsia="Times New Roman" w:hAnsi="apercu" w:cs="Times New Roman"/>
          <w:color w:val="C0C0C0"/>
          <w:sz w:val="20"/>
          <w:szCs w:val="20"/>
          <w:lang w:eastAsia="fr-FR"/>
        </w:rPr>
        <w:t>12/01/2018</w:t>
      </w:r>
    </w:p>
    <w:p w14:paraId="77AFF28B" w14:textId="6CD6BE1E" w:rsidR="002B680D" w:rsidRPr="002B680D" w:rsidRDefault="002B680D" w:rsidP="002B680D">
      <w:pPr>
        <w:shd w:val="clear" w:color="auto" w:fill="FFFFFF"/>
        <w:spacing w:after="0" w:line="240" w:lineRule="auto"/>
        <w:rPr>
          <w:rFonts w:ascii="apercu" w:eastAsia="Times New Roman" w:hAnsi="apercu" w:cs="Times New Roman"/>
          <w:color w:val="000000"/>
          <w:sz w:val="27"/>
          <w:szCs w:val="27"/>
          <w:lang w:eastAsia="fr-FR"/>
        </w:rPr>
      </w:pPr>
      <w:r w:rsidRPr="002B680D">
        <w:rPr>
          <w:rFonts w:ascii="apercu" w:eastAsia="Times New Roman" w:hAnsi="apercu" w:cs="Times New Roman"/>
          <w:noProof/>
          <w:color w:val="000000"/>
          <w:sz w:val="27"/>
          <w:szCs w:val="27"/>
          <w:lang w:eastAsia="fr-FR"/>
        </w:rPr>
        <w:drawing>
          <wp:inline distT="0" distB="0" distL="0" distR="0" wp14:anchorId="11E04411" wp14:editId="21680405">
            <wp:extent cx="4733925" cy="1893570"/>
            <wp:effectExtent l="0" t="0" r="9525" b="0"/>
            <wp:docPr id="2" name="Picture 2" descr="https://uploads.lebonbon.fr/source/2018/paris/janvier/olivia/cover-patis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s.lebonbon.fr/source/2018/paris/janvier/olivia/cover-patisser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25" cy="1893570"/>
                    </a:xfrm>
                    <a:prstGeom prst="rect">
                      <a:avLst/>
                    </a:prstGeom>
                    <a:noFill/>
                    <a:ln>
                      <a:noFill/>
                    </a:ln>
                  </pic:spPr>
                </pic:pic>
              </a:graphicData>
            </a:graphic>
          </wp:inline>
        </w:drawing>
      </w:r>
    </w:p>
    <w:p w14:paraId="33F8BA34" w14:textId="77777777" w:rsidR="002B680D" w:rsidRPr="002B680D" w:rsidRDefault="002B680D" w:rsidP="002B680D">
      <w:pPr>
        <w:shd w:val="clear" w:color="auto" w:fill="FFFFFF"/>
        <w:spacing w:after="0" w:line="240" w:lineRule="auto"/>
        <w:rPr>
          <w:rFonts w:ascii="apercu" w:eastAsia="Times New Roman" w:hAnsi="apercu" w:cs="Times New Roman"/>
          <w:color w:val="C0C0C0"/>
          <w:sz w:val="20"/>
          <w:szCs w:val="20"/>
          <w:lang w:eastAsia="fr-FR"/>
        </w:rPr>
      </w:pPr>
      <w:r w:rsidRPr="002B680D">
        <w:rPr>
          <w:rFonts w:ascii="apercu" w:eastAsia="Times New Roman" w:hAnsi="apercu" w:cs="Times New Roman"/>
          <w:color w:val="C0C0C0"/>
          <w:sz w:val="20"/>
          <w:szCs w:val="20"/>
          <w:lang w:eastAsia="fr-FR"/>
        </w:rPr>
        <w:t xml:space="preserve">© Jérôme </w:t>
      </w:r>
      <w:proofErr w:type="spellStart"/>
      <w:r w:rsidRPr="002B680D">
        <w:rPr>
          <w:rFonts w:ascii="apercu" w:eastAsia="Times New Roman" w:hAnsi="apercu" w:cs="Times New Roman"/>
          <w:color w:val="C0C0C0"/>
          <w:sz w:val="20"/>
          <w:szCs w:val="20"/>
          <w:lang w:eastAsia="fr-FR"/>
        </w:rPr>
        <w:t>Langillier</w:t>
      </w:r>
      <w:proofErr w:type="spellEnd"/>
    </w:p>
    <w:p w14:paraId="680C3288" w14:textId="77777777" w:rsidR="002B680D" w:rsidRPr="002B680D" w:rsidRDefault="002B680D" w:rsidP="002B680D">
      <w:pPr>
        <w:shd w:val="clear" w:color="auto" w:fill="FFFFFF"/>
        <w:spacing w:before="100" w:beforeAutospacing="1" w:after="100" w:afterAutospacing="1" w:line="240" w:lineRule="auto"/>
        <w:rPr>
          <w:rFonts w:ascii="apercu" w:eastAsia="Times New Roman" w:hAnsi="apercu" w:cs="Times New Roman"/>
          <w:color w:val="000000"/>
          <w:sz w:val="27"/>
          <w:szCs w:val="27"/>
          <w:lang w:eastAsia="fr-FR"/>
        </w:rPr>
      </w:pPr>
      <w:r w:rsidRPr="002B680D">
        <w:rPr>
          <w:rFonts w:ascii="apercu_b" w:eastAsia="Times New Roman" w:hAnsi="apercu_b" w:cs="Times New Roman"/>
          <w:b/>
          <w:bCs/>
          <w:color w:val="000000"/>
          <w:sz w:val="27"/>
          <w:szCs w:val="27"/>
          <w:lang w:eastAsia="fr-FR"/>
        </w:rPr>
        <w:t>La pâtisserie fait partie des stars de la gastronomie frenchie. En octobre dernier, le chef pâtissier français Cédric Grolet était même élu meilleur pâtissier du monde, et nous connaissons tous notre faible pour les gourmandises ! Pour mettre à l'honneur ce savoir-faire sucré à la française, le grand Salon de la Pâtisserie débarque à Paris en juin. </w:t>
      </w:r>
    </w:p>
    <w:p w14:paraId="36FB7CD9" w14:textId="77777777" w:rsidR="002B680D" w:rsidRPr="002B680D" w:rsidRDefault="002B680D" w:rsidP="002B680D">
      <w:pPr>
        <w:shd w:val="clear" w:color="auto" w:fill="FFFFFF"/>
        <w:spacing w:before="100" w:beforeAutospacing="1" w:after="100" w:afterAutospacing="1" w:line="240" w:lineRule="auto"/>
        <w:rPr>
          <w:rFonts w:ascii="apercu" w:eastAsia="Times New Roman" w:hAnsi="apercu" w:cs="Times New Roman"/>
          <w:color w:val="000000"/>
          <w:sz w:val="27"/>
          <w:szCs w:val="27"/>
          <w:lang w:eastAsia="fr-FR"/>
        </w:rPr>
      </w:pPr>
      <w:r w:rsidRPr="002B680D">
        <w:rPr>
          <w:rFonts w:ascii="apercu" w:eastAsia="Times New Roman" w:hAnsi="apercu" w:cs="Times New Roman"/>
          <w:color w:val="000000"/>
          <w:sz w:val="27"/>
          <w:szCs w:val="27"/>
          <w:lang w:eastAsia="fr-FR"/>
        </w:rPr>
        <w:br/>
        <w:t>C'est une nouvelle qui ravira les gourmands du monde entier : le plus grand Salon de la Pâtisserie français s'installe pour la première fois à Paris Porte de Versailles du 15 au 17 juin 2018. Au programme de cet évènement gigantesque ? 200 exposants, 500 participants, 5 univers, 50 cours de pâtisserie, 10 master classes, 2 concours officiels sur plus de 6 000 m</w:t>
      </w:r>
      <w:proofErr w:type="gramStart"/>
      <w:r w:rsidRPr="002B680D">
        <w:rPr>
          <w:rFonts w:ascii="apercu" w:eastAsia="Times New Roman" w:hAnsi="apercu" w:cs="Times New Roman"/>
          <w:color w:val="000000"/>
          <w:sz w:val="27"/>
          <w:szCs w:val="27"/>
          <w:lang w:eastAsia="fr-FR"/>
        </w:rPr>
        <w:t>2.</w:t>
      </w:r>
      <w:r w:rsidRPr="002B680D">
        <w:rPr>
          <w:rFonts w:ascii="apercu_b" w:eastAsia="Times New Roman" w:hAnsi="apercu_b" w:cs="Times New Roman"/>
          <w:b/>
          <w:bCs/>
          <w:color w:val="000000"/>
          <w:sz w:val="27"/>
          <w:szCs w:val="27"/>
          <w:lang w:eastAsia="fr-FR"/>
        </w:rPr>
        <w:t>Près</w:t>
      </w:r>
      <w:proofErr w:type="gramEnd"/>
      <w:r w:rsidRPr="002B680D">
        <w:rPr>
          <w:rFonts w:ascii="apercu_b" w:eastAsia="Times New Roman" w:hAnsi="apercu_b" w:cs="Times New Roman"/>
          <w:b/>
          <w:bCs/>
          <w:color w:val="000000"/>
          <w:sz w:val="27"/>
          <w:szCs w:val="27"/>
          <w:lang w:eastAsia="fr-FR"/>
        </w:rPr>
        <w:t xml:space="preserve"> de 50 000 visiteurs sont attendus</w:t>
      </w:r>
      <w:r w:rsidRPr="002B680D">
        <w:rPr>
          <w:rFonts w:ascii="apercu" w:eastAsia="Times New Roman" w:hAnsi="apercu" w:cs="Times New Roman"/>
          <w:color w:val="000000"/>
          <w:sz w:val="27"/>
          <w:szCs w:val="27"/>
          <w:lang w:eastAsia="fr-FR"/>
        </w:rPr>
        <w:t> pour cette première édition, nous souffle-t-on ! </w:t>
      </w:r>
    </w:p>
    <w:p w14:paraId="68F16AD2" w14:textId="227B0F77" w:rsidR="002B680D" w:rsidRPr="002B680D" w:rsidRDefault="002B680D" w:rsidP="002B680D">
      <w:pPr>
        <w:shd w:val="clear" w:color="auto" w:fill="FFFFFF"/>
        <w:spacing w:beforeAutospacing="1" w:after="0" w:afterAutospacing="1" w:line="240" w:lineRule="auto"/>
        <w:rPr>
          <w:rFonts w:ascii="apercu" w:eastAsia="Times New Roman" w:hAnsi="apercu" w:cs="Times New Roman"/>
          <w:color w:val="000000"/>
          <w:sz w:val="27"/>
          <w:szCs w:val="27"/>
          <w:lang w:eastAsia="fr-FR"/>
        </w:rPr>
      </w:pPr>
      <w:r w:rsidRPr="002B680D">
        <w:rPr>
          <w:rFonts w:ascii="apercu" w:eastAsia="Times New Roman" w:hAnsi="apercu" w:cs="Times New Roman"/>
          <w:noProof/>
          <w:color w:val="000000"/>
          <w:sz w:val="27"/>
          <w:szCs w:val="27"/>
          <w:lang w:eastAsia="fr-FR"/>
        </w:rPr>
        <w:lastRenderedPageBreak/>
        <w:drawing>
          <wp:inline distT="0" distB="0" distL="0" distR="0" wp14:anchorId="63A00E40" wp14:editId="3F44444D">
            <wp:extent cx="1796415" cy="2739533"/>
            <wp:effectExtent l="0" t="0" r="0" b="3810"/>
            <wp:docPr id="1" name="Picture 1" descr="patiss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isser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423" cy="2750220"/>
                    </a:xfrm>
                    <a:prstGeom prst="rect">
                      <a:avLst/>
                    </a:prstGeom>
                    <a:noFill/>
                    <a:ln>
                      <a:noFill/>
                    </a:ln>
                  </pic:spPr>
                </pic:pic>
              </a:graphicData>
            </a:graphic>
          </wp:inline>
        </w:drawing>
      </w:r>
      <w:r w:rsidRPr="002B680D">
        <w:rPr>
          <w:rFonts w:ascii="apercu" w:eastAsia="Times New Roman" w:hAnsi="apercu" w:cs="Times New Roman"/>
          <w:color w:val="999999"/>
          <w:sz w:val="27"/>
          <w:szCs w:val="27"/>
          <w:lang w:eastAsia="fr-FR"/>
        </w:rPr>
        <w:t>Restaurant Vidal, Saint-Julien-Chapteuil, en Auvergne</w:t>
      </w:r>
    </w:p>
    <w:p w14:paraId="109BD9E7" w14:textId="77777777" w:rsidR="002B680D" w:rsidRPr="002B680D" w:rsidRDefault="002B680D" w:rsidP="002B680D">
      <w:pPr>
        <w:shd w:val="clear" w:color="auto" w:fill="FFFFFF"/>
        <w:spacing w:before="100" w:beforeAutospacing="1" w:after="100" w:afterAutospacing="1" w:line="240" w:lineRule="auto"/>
        <w:rPr>
          <w:rFonts w:ascii="apercu" w:eastAsia="Times New Roman" w:hAnsi="apercu" w:cs="Times New Roman"/>
          <w:color w:val="000000"/>
          <w:sz w:val="27"/>
          <w:szCs w:val="27"/>
          <w:lang w:eastAsia="fr-FR"/>
        </w:rPr>
      </w:pPr>
      <w:r w:rsidRPr="002B680D">
        <w:rPr>
          <w:rFonts w:ascii="apercu" w:eastAsia="Times New Roman" w:hAnsi="apercu" w:cs="Times New Roman"/>
          <w:color w:val="000000"/>
          <w:sz w:val="27"/>
          <w:szCs w:val="27"/>
          <w:lang w:eastAsia="fr-FR"/>
        </w:rPr>
        <w:t>Plusieurs univers seront ainsi présentés afin de nous faire vivre des expériences inédites. Parmi eux, le thème de l'enfance avec "L'Origine des Saveurs", un parcours pour nous faire découvrir « </w:t>
      </w:r>
      <w:r w:rsidRPr="002B680D">
        <w:rPr>
          <w:rFonts w:ascii="apercu_i" w:eastAsia="Times New Roman" w:hAnsi="apercu_i" w:cs="Times New Roman"/>
          <w:color w:val="000000"/>
          <w:sz w:val="27"/>
          <w:szCs w:val="27"/>
          <w:lang w:eastAsia="fr-FR"/>
        </w:rPr>
        <w:t>les richesses gustatives et sensorielles que la nature nous offre et que les pâtissiers composent avec brio</w:t>
      </w:r>
      <w:r w:rsidRPr="002B680D">
        <w:rPr>
          <w:rFonts w:ascii="apercu" w:eastAsia="Times New Roman" w:hAnsi="apercu" w:cs="Times New Roman"/>
          <w:color w:val="000000"/>
          <w:sz w:val="27"/>
          <w:szCs w:val="27"/>
          <w:lang w:eastAsia="fr-FR"/>
        </w:rPr>
        <w:t> », ou encore </w:t>
      </w:r>
      <w:r w:rsidRPr="002B680D">
        <w:rPr>
          <w:rFonts w:ascii="apercu_b" w:eastAsia="Times New Roman" w:hAnsi="apercu_b" w:cs="Times New Roman"/>
          <w:b/>
          <w:bCs/>
          <w:color w:val="000000"/>
          <w:sz w:val="27"/>
          <w:szCs w:val="27"/>
          <w:lang w:eastAsia="fr-FR"/>
        </w:rPr>
        <w:t xml:space="preserve">un véritable petit village dédié à la "French </w:t>
      </w:r>
      <w:proofErr w:type="spellStart"/>
      <w:r w:rsidRPr="002B680D">
        <w:rPr>
          <w:rFonts w:ascii="apercu_b" w:eastAsia="Times New Roman" w:hAnsi="apercu_b" w:cs="Times New Roman"/>
          <w:b/>
          <w:bCs/>
          <w:color w:val="000000"/>
          <w:sz w:val="27"/>
          <w:szCs w:val="27"/>
          <w:lang w:eastAsia="fr-FR"/>
        </w:rPr>
        <w:t>touch</w:t>
      </w:r>
      <w:proofErr w:type="spellEnd"/>
      <w:r w:rsidRPr="002B680D">
        <w:rPr>
          <w:rFonts w:ascii="apercu_b" w:eastAsia="Times New Roman" w:hAnsi="apercu_b" w:cs="Times New Roman"/>
          <w:b/>
          <w:bCs/>
          <w:color w:val="000000"/>
          <w:sz w:val="27"/>
          <w:szCs w:val="27"/>
          <w:lang w:eastAsia="fr-FR"/>
        </w:rPr>
        <w:t>"</w:t>
      </w:r>
      <w:r w:rsidRPr="002B680D">
        <w:rPr>
          <w:rFonts w:ascii="apercu" w:eastAsia="Times New Roman" w:hAnsi="apercu" w:cs="Times New Roman"/>
          <w:color w:val="000000"/>
          <w:sz w:val="27"/>
          <w:szCs w:val="27"/>
          <w:lang w:eastAsia="fr-FR"/>
        </w:rPr>
        <w:t> où auront lieu des animations folkloriques et gustatives (macarons d'Amiens, broyé Poitevin, tuiles de Beauvais ou encore cannelés de Bordeaux...). </w:t>
      </w:r>
    </w:p>
    <w:p w14:paraId="46031DB4" w14:textId="77777777" w:rsidR="002B680D" w:rsidRPr="002B680D" w:rsidRDefault="002B680D" w:rsidP="002B680D">
      <w:pPr>
        <w:shd w:val="clear" w:color="auto" w:fill="FFFFFF"/>
        <w:spacing w:before="100" w:beforeAutospacing="1" w:after="100" w:afterAutospacing="1" w:line="240" w:lineRule="auto"/>
        <w:rPr>
          <w:rFonts w:ascii="apercu" w:eastAsia="Times New Roman" w:hAnsi="apercu" w:cs="Times New Roman"/>
          <w:color w:val="000000"/>
          <w:sz w:val="27"/>
          <w:szCs w:val="27"/>
          <w:lang w:eastAsia="fr-FR"/>
        </w:rPr>
      </w:pPr>
      <w:r w:rsidRPr="002B680D">
        <w:rPr>
          <w:rFonts w:ascii="apercu" w:eastAsia="Times New Roman" w:hAnsi="apercu" w:cs="Times New Roman"/>
          <w:color w:val="000000"/>
          <w:sz w:val="27"/>
          <w:szCs w:val="27"/>
          <w:lang w:eastAsia="fr-FR"/>
        </w:rPr>
        <w:t>Il y aura également des cours de pâtisserie animés par des grands chefs ou encore des </w:t>
      </w:r>
      <w:r w:rsidRPr="002B680D">
        <w:rPr>
          <w:rFonts w:ascii="apercu_b" w:eastAsia="Times New Roman" w:hAnsi="apercu_b" w:cs="Times New Roman"/>
          <w:b/>
          <w:bCs/>
          <w:color w:val="000000"/>
          <w:sz w:val="27"/>
          <w:szCs w:val="27"/>
          <w:lang w:eastAsia="fr-FR"/>
        </w:rPr>
        <w:t>conférences thématiques autour de la pâtisserie</w:t>
      </w:r>
      <w:r w:rsidRPr="002B680D">
        <w:rPr>
          <w:rFonts w:ascii="apercu" w:eastAsia="Times New Roman" w:hAnsi="apercu" w:cs="Times New Roman"/>
          <w:color w:val="000000"/>
          <w:sz w:val="27"/>
          <w:szCs w:val="27"/>
          <w:lang w:eastAsia="fr-FR"/>
        </w:rPr>
        <w:t xml:space="preserve">. Une belle façon de découvrir </w:t>
      </w:r>
      <w:proofErr w:type="gramStart"/>
      <w:r w:rsidRPr="002B680D">
        <w:rPr>
          <w:rFonts w:ascii="apercu" w:eastAsia="Times New Roman" w:hAnsi="apercu" w:cs="Times New Roman"/>
          <w:color w:val="000000"/>
          <w:sz w:val="27"/>
          <w:szCs w:val="27"/>
          <w:lang w:eastAsia="fr-FR"/>
        </w:rPr>
        <w:t>le talents</w:t>
      </w:r>
      <w:proofErr w:type="gramEnd"/>
      <w:r w:rsidRPr="002B680D">
        <w:rPr>
          <w:rFonts w:ascii="apercu" w:eastAsia="Times New Roman" w:hAnsi="apercu" w:cs="Times New Roman"/>
          <w:color w:val="000000"/>
          <w:sz w:val="27"/>
          <w:szCs w:val="27"/>
          <w:lang w:eastAsia="fr-FR"/>
        </w:rPr>
        <w:t xml:space="preserve"> de nos artisans et même de s'initier à cet art gourmand ! </w:t>
      </w:r>
    </w:p>
    <w:p w14:paraId="0097515F" w14:textId="77777777" w:rsidR="002B680D" w:rsidRPr="002B680D" w:rsidRDefault="002B680D" w:rsidP="002B680D">
      <w:pPr>
        <w:shd w:val="clear" w:color="auto" w:fill="FFFFFF"/>
        <w:spacing w:before="100" w:beforeAutospacing="1" w:after="100" w:afterAutospacing="1" w:line="240" w:lineRule="auto"/>
        <w:rPr>
          <w:rFonts w:ascii="apercu" w:eastAsia="Times New Roman" w:hAnsi="apercu" w:cs="Times New Roman"/>
          <w:color w:val="000000"/>
          <w:sz w:val="27"/>
          <w:szCs w:val="27"/>
          <w:lang w:eastAsia="fr-FR"/>
        </w:rPr>
      </w:pPr>
      <w:r w:rsidRPr="002B680D">
        <w:rPr>
          <w:rFonts w:ascii="apercu_b" w:eastAsia="Times New Roman" w:hAnsi="apercu_b" w:cs="Times New Roman"/>
          <w:b/>
          <w:bCs/>
          <w:color w:val="000000"/>
          <w:sz w:val="27"/>
          <w:szCs w:val="27"/>
          <w:lang w:eastAsia="fr-FR"/>
        </w:rPr>
        <w:br/>
        <w:t>Salon de la Pâtisserie</w:t>
      </w:r>
      <w:r w:rsidRPr="002B680D">
        <w:rPr>
          <w:rFonts w:ascii="apercu" w:eastAsia="Times New Roman" w:hAnsi="apercu" w:cs="Times New Roman"/>
          <w:color w:val="000000"/>
          <w:sz w:val="27"/>
          <w:szCs w:val="27"/>
          <w:lang w:eastAsia="fr-FR"/>
        </w:rPr>
        <w:br/>
      </w:r>
      <w:r w:rsidRPr="002B680D">
        <w:rPr>
          <w:rFonts w:ascii="apercu_b" w:eastAsia="Times New Roman" w:hAnsi="apercu_b" w:cs="Times New Roman"/>
          <w:b/>
          <w:bCs/>
          <w:color w:val="000000"/>
          <w:sz w:val="27"/>
          <w:szCs w:val="27"/>
          <w:lang w:eastAsia="fr-FR"/>
        </w:rPr>
        <w:t>Porte de Versailles - 15e</w:t>
      </w:r>
      <w:r w:rsidRPr="002B680D">
        <w:rPr>
          <w:rFonts w:ascii="apercu" w:eastAsia="Times New Roman" w:hAnsi="apercu" w:cs="Times New Roman"/>
          <w:color w:val="000000"/>
          <w:sz w:val="27"/>
          <w:szCs w:val="27"/>
          <w:lang w:eastAsia="fr-FR"/>
        </w:rPr>
        <w:br/>
      </w:r>
      <w:r w:rsidRPr="002B680D">
        <w:rPr>
          <w:rFonts w:ascii="apercu_b" w:eastAsia="Times New Roman" w:hAnsi="apercu_b" w:cs="Times New Roman"/>
          <w:b/>
          <w:bCs/>
          <w:color w:val="000000"/>
          <w:sz w:val="27"/>
          <w:szCs w:val="27"/>
          <w:lang w:eastAsia="fr-FR"/>
        </w:rPr>
        <w:t>Les 15,16 et 17 juin 2018</w:t>
      </w:r>
      <w:r w:rsidRPr="002B680D">
        <w:rPr>
          <w:rFonts w:ascii="apercu" w:eastAsia="Times New Roman" w:hAnsi="apercu" w:cs="Times New Roman"/>
          <w:color w:val="000000"/>
          <w:sz w:val="27"/>
          <w:szCs w:val="27"/>
          <w:lang w:eastAsia="fr-FR"/>
        </w:rPr>
        <w:br/>
      </w:r>
      <w:hyperlink r:id="rId7" w:tgtFrame="_blank" w:history="1">
        <w:r w:rsidRPr="002B680D">
          <w:rPr>
            <w:rFonts w:ascii="apercu_b" w:eastAsia="Times New Roman" w:hAnsi="apercu_b" w:cs="Times New Roman"/>
            <w:b/>
            <w:bCs/>
            <w:color w:val="0000FF"/>
            <w:sz w:val="27"/>
            <w:szCs w:val="27"/>
            <w:u w:val="single"/>
            <w:lang w:eastAsia="fr-FR"/>
          </w:rPr>
          <w:t>Plus d'infos</w:t>
        </w:r>
      </w:hyperlink>
    </w:p>
    <w:p w14:paraId="7D376535" w14:textId="77777777" w:rsidR="00DD1500" w:rsidRDefault="00DD1500"/>
    <w:sectPr w:rsidR="00DD1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maintext_b">
    <w:altName w:val="Cambria"/>
    <w:panose1 w:val="00000000000000000000"/>
    <w:charset w:val="00"/>
    <w:family w:val="roman"/>
    <w:notTrueType/>
    <w:pitch w:val="default"/>
  </w:font>
  <w:font w:name="apercu">
    <w:altName w:val="Cambria"/>
    <w:panose1 w:val="00000000000000000000"/>
    <w:charset w:val="00"/>
    <w:family w:val="roman"/>
    <w:notTrueType/>
    <w:pitch w:val="default"/>
  </w:font>
  <w:font w:name="apercu_b">
    <w:altName w:val="Cambria"/>
    <w:panose1 w:val="00000000000000000000"/>
    <w:charset w:val="00"/>
    <w:family w:val="roman"/>
    <w:notTrueType/>
    <w:pitch w:val="default"/>
  </w:font>
  <w:font w:name="apercu_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0F70"/>
    <w:multiLevelType w:val="multilevel"/>
    <w:tmpl w:val="D428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0D"/>
    <w:rsid w:val="002B680D"/>
    <w:rsid w:val="00DD1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A85B"/>
  <w15:chartTrackingRefBased/>
  <w15:docId w15:val="{010CD8D6-4E26-4DF6-BAEA-AF268915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6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0D"/>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unhideWhenUsed/>
    <w:rsid w:val="002B680D"/>
    <w:rPr>
      <w:color w:val="0000FF"/>
      <w:u w:val="single"/>
    </w:rPr>
  </w:style>
  <w:style w:type="paragraph" w:styleId="NormalWeb">
    <w:name w:val="Normal (Web)"/>
    <w:basedOn w:val="Normal"/>
    <w:uiPriority w:val="99"/>
    <w:semiHidden/>
    <w:unhideWhenUsed/>
    <w:rsid w:val="002B68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2B680D"/>
    <w:rPr>
      <w:b/>
      <w:bCs/>
    </w:rPr>
  </w:style>
  <w:style w:type="character" w:styleId="Emphasis">
    <w:name w:val="Emphasis"/>
    <w:basedOn w:val="DefaultParagraphFont"/>
    <w:uiPriority w:val="20"/>
    <w:qFormat/>
    <w:rsid w:val="002B680D"/>
    <w:rPr>
      <w:i/>
      <w:iCs/>
    </w:rPr>
  </w:style>
  <w:style w:type="character" w:styleId="UnresolvedMention">
    <w:name w:val="Unresolved Mention"/>
    <w:basedOn w:val="DefaultParagraphFont"/>
    <w:uiPriority w:val="99"/>
    <w:semiHidden/>
    <w:unhideWhenUsed/>
    <w:rsid w:val="002B68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45184">
      <w:bodyDiv w:val="1"/>
      <w:marLeft w:val="0"/>
      <w:marRight w:val="0"/>
      <w:marTop w:val="0"/>
      <w:marBottom w:val="0"/>
      <w:divBdr>
        <w:top w:val="none" w:sz="0" w:space="0" w:color="auto"/>
        <w:left w:val="none" w:sz="0" w:space="0" w:color="auto"/>
        <w:bottom w:val="none" w:sz="0" w:space="0" w:color="auto"/>
        <w:right w:val="none" w:sz="0" w:space="0" w:color="auto"/>
      </w:divBdr>
      <w:divsChild>
        <w:div w:id="1967851531">
          <w:marLeft w:val="0"/>
          <w:marRight w:val="0"/>
          <w:marTop w:val="0"/>
          <w:marBottom w:val="0"/>
          <w:divBdr>
            <w:top w:val="none" w:sz="0" w:space="0" w:color="auto"/>
            <w:left w:val="none" w:sz="0" w:space="0" w:color="auto"/>
            <w:bottom w:val="none" w:sz="0" w:space="0" w:color="auto"/>
            <w:right w:val="none" w:sz="0" w:space="0" w:color="auto"/>
          </w:divBdr>
          <w:divsChild>
            <w:div w:id="224685537">
              <w:marLeft w:val="0"/>
              <w:marRight w:val="0"/>
              <w:marTop w:val="0"/>
              <w:marBottom w:val="0"/>
              <w:divBdr>
                <w:top w:val="none" w:sz="0" w:space="0" w:color="auto"/>
                <w:left w:val="none" w:sz="0" w:space="0" w:color="auto"/>
                <w:bottom w:val="none" w:sz="0" w:space="0" w:color="auto"/>
                <w:right w:val="none" w:sz="0" w:space="0" w:color="auto"/>
              </w:divBdr>
            </w:div>
          </w:divsChild>
        </w:div>
        <w:div w:id="39139328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salondelapatisser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1</cp:revision>
  <dcterms:created xsi:type="dcterms:W3CDTF">2018-03-21T12:02:00Z</dcterms:created>
  <dcterms:modified xsi:type="dcterms:W3CDTF">2018-03-21T12:03:00Z</dcterms:modified>
</cp:coreProperties>
</file>